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1418"/>
        <w:gridCol w:w="5572"/>
        <w:gridCol w:w="3216"/>
      </w:tblGrid>
      <w:tr w:rsidR="00136681" w14:paraId="3F4DBF89" w14:textId="77777777" w:rsidTr="00136681">
        <w:tc>
          <w:tcPr>
            <w:tcW w:w="10206" w:type="dxa"/>
            <w:gridSpan w:val="3"/>
            <w:shd w:val="clear" w:color="auto" w:fill="B4C6E7" w:themeFill="accent5" w:themeFillTint="66"/>
          </w:tcPr>
          <w:p w14:paraId="748C23FE" w14:textId="249BA860" w:rsidR="00136681" w:rsidRDefault="00136681" w:rsidP="00136681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18104C">
              <w:rPr>
                <w:b/>
                <w:bCs/>
                <w:sz w:val="32"/>
                <w:szCs w:val="32"/>
              </w:rPr>
              <w:t xml:space="preserve">Checklist: </w:t>
            </w:r>
            <w:r w:rsidRPr="0018104C">
              <w:rPr>
                <w:b/>
                <w:bCs/>
                <w:sz w:val="32"/>
                <w:szCs w:val="32"/>
                <w:cs/>
              </w:rPr>
              <w:t>เอกสารที่ใช้ประกอบการเบิกจ่าย</w:t>
            </w:r>
            <w:r w:rsidRPr="0018104C">
              <w:rPr>
                <w:rFonts w:hint="cs"/>
                <w:b/>
                <w:bCs/>
                <w:sz w:val="32"/>
                <w:szCs w:val="32"/>
                <w:cs/>
              </w:rPr>
              <w:t>ทุนอุดหนุนการวิจัย งบประมาณเงินรายได้ ปีงบประมาณ 256</w:t>
            </w:r>
            <w:r w:rsidR="00F550DA">
              <w:rPr>
                <w:b/>
                <w:bCs/>
                <w:sz w:val="32"/>
                <w:szCs w:val="32"/>
              </w:rPr>
              <w:t>9</w:t>
            </w:r>
          </w:p>
        </w:tc>
      </w:tr>
      <w:tr w:rsidR="00136681" w14:paraId="7B096263" w14:textId="77777777" w:rsidTr="00136681">
        <w:tc>
          <w:tcPr>
            <w:tcW w:w="10206" w:type="dxa"/>
            <w:gridSpan w:val="3"/>
            <w:shd w:val="clear" w:color="auto" w:fill="auto"/>
          </w:tcPr>
          <w:p w14:paraId="79E25848" w14:textId="77777777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  <w:shd w:val="clear" w:color="auto" w:fill="FFFFFF" w:themeFill="background1"/>
              </w:rPr>
            </w:pPr>
          </w:p>
          <w:p w14:paraId="723040BC" w14:textId="2FAC7701" w:rsidR="00136681" w:rsidRDefault="00B31FCE" w:rsidP="00136681">
            <w:pPr>
              <w:pStyle w:val="Default"/>
              <w:jc w:val="center"/>
              <w:rPr>
                <w:b/>
                <w:bCs/>
                <w:sz w:val="30"/>
                <w:szCs w:val="30"/>
                <w:shd w:val="clear" w:color="auto" w:fill="FFFFFF" w:themeFill="background1"/>
                <w:cs/>
              </w:rPr>
            </w:pPr>
            <w:r w:rsidRPr="00B31FCE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ประเภททุน</w:t>
            </w:r>
            <w:r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    </w:t>
            </w:r>
            <w:r w:rsidR="00136681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sym w:font="Wingdings 2" w:char="F0A3"/>
            </w:r>
            <w:r w:rsidR="00136681" w:rsidRPr="00B31FCE">
              <w:rPr>
                <w:b/>
                <w:bCs/>
                <w:sz w:val="30"/>
                <w:szCs w:val="30"/>
                <w:shd w:val="clear" w:color="auto" w:fill="FFFFFF" w:themeFill="background1"/>
              </w:rPr>
              <w:t xml:space="preserve"> </w:t>
            </w:r>
            <w:r w:rsidR="00DC5DC6">
              <w:rPr>
                <w:rFonts w:hint="cs"/>
                <w:b/>
                <w:bCs/>
                <w:sz w:val="30"/>
                <w:szCs w:val="30"/>
                <w:shd w:val="clear" w:color="auto" w:fill="FFFFFF" w:themeFill="background1"/>
                <w:cs/>
              </w:rPr>
              <w:t>ประชุมวิชาการระดับนานาชาติ</w:t>
            </w:r>
          </w:p>
          <w:p w14:paraId="08C4A562" w14:textId="7B61CE32" w:rsidR="00B31FCE" w:rsidRPr="00B31FCE" w:rsidRDefault="00B31FCE" w:rsidP="00136681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B07F70" w14:paraId="0993BECE" w14:textId="77777777" w:rsidTr="00B07F70">
        <w:tc>
          <w:tcPr>
            <w:tcW w:w="1418" w:type="dxa"/>
            <w:shd w:val="clear" w:color="auto" w:fill="F2F2F2" w:themeFill="background1" w:themeFillShade="F2"/>
          </w:tcPr>
          <w:p w14:paraId="3210733B" w14:textId="008B0B0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งวดที่</w:t>
            </w:r>
          </w:p>
        </w:tc>
        <w:tc>
          <w:tcPr>
            <w:tcW w:w="5572" w:type="dxa"/>
            <w:shd w:val="clear" w:color="auto" w:fill="F2F2F2" w:themeFill="background1" w:themeFillShade="F2"/>
          </w:tcPr>
          <w:p w14:paraId="3C217221" w14:textId="373D9A15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รายการเอกสารประกอบการเบิกจ่าย</w:t>
            </w:r>
            <w:r w:rsidRPr="00E11DA2">
              <w:rPr>
                <w:rFonts w:hint="cs"/>
                <w:b/>
                <w:bCs/>
                <w:sz w:val="30"/>
                <w:szCs w:val="30"/>
                <w:cs/>
              </w:rPr>
              <w:t xml:space="preserve"> (ผู้รับทุน)</w:t>
            </w:r>
          </w:p>
        </w:tc>
        <w:tc>
          <w:tcPr>
            <w:tcW w:w="3216" w:type="dxa"/>
            <w:shd w:val="clear" w:color="auto" w:fill="F2F2F2" w:themeFill="background1" w:themeFillShade="F2"/>
          </w:tcPr>
          <w:p w14:paraId="6A2431B4" w14:textId="1153C933" w:rsidR="00B07F70" w:rsidRDefault="00B07F70" w:rsidP="00B07F70">
            <w:pPr>
              <w:pStyle w:val="Default"/>
              <w:jc w:val="center"/>
              <w:rPr>
                <w:b/>
                <w:bCs/>
                <w:sz w:val="32"/>
                <w:szCs w:val="32"/>
                <w:u w:val="single"/>
              </w:rPr>
            </w:pPr>
            <w:r w:rsidRPr="00E11DA2">
              <w:rPr>
                <w:b/>
                <w:bCs/>
                <w:sz w:val="30"/>
                <w:szCs w:val="30"/>
                <w:cs/>
              </w:rPr>
              <w:t>ความเห็นเจ้าหน้าที่</w:t>
            </w:r>
          </w:p>
        </w:tc>
      </w:tr>
      <w:tr w:rsidR="00867726" w14:paraId="14891A6B" w14:textId="77777777" w:rsidTr="00867726">
        <w:tc>
          <w:tcPr>
            <w:tcW w:w="1418" w:type="dxa"/>
          </w:tcPr>
          <w:p w14:paraId="7C647C2D" w14:textId="77777777" w:rsidR="00867726" w:rsidRDefault="00867726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867726">
              <w:rPr>
                <w:rFonts w:hint="cs"/>
                <w:b/>
                <w:bCs/>
                <w:sz w:val="32"/>
                <w:szCs w:val="32"/>
                <w:cs/>
              </w:rPr>
              <w:t>งวดที่ 1</w:t>
            </w:r>
          </w:p>
          <w:p w14:paraId="040B9458" w14:textId="5A91ADA9" w:rsidR="00867726" w:rsidRPr="00867726" w:rsidRDefault="007662C3" w:rsidP="00867726">
            <w:pPr>
              <w:pStyle w:val="Default"/>
              <w:jc w:val="center"/>
              <w:rPr>
                <w:b/>
                <w:bCs/>
                <w:sz w:val="32"/>
                <w:szCs w:val="32"/>
              </w:rPr>
            </w:pPr>
            <w:r w:rsidRPr="007662C3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(100</w:t>
            </w:r>
            <w:r w:rsidRPr="007662C3">
              <w:rPr>
                <w:b/>
                <w:bCs/>
                <w:color w:val="FF0000"/>
                <w:sz w:val="32"/>
                <w:szCs w:val="32"/>
              </w:rPr>
              <w:t>%</w:t>
            </w:r>
            <w:r w:rsidRPr="007662C3">
              <w:rPr>
                <w:rFonts w:hint="cs"/>
                <w:b/>
                <w:bCs/>
                <w:color w:val="FF0000"/>
                <w:sz w:val="32"/>
                <w:szCs w:val="32"/>
                <w:cs/>
              </w:rPr>
              <w:t>)</w:t>
            </w:r>
          </w:p>
        </w:tc>
        <w:tc>
          <w:tcPr>
            <w:tcW w:w="5572" w:type="dxa"/>
          </w:tcPr>
          <w:p w14:paraId="06F380F5" w14:textId="77777777" w:rsidR="00867726" w:rsidRPr="00065A9F" w:rsidRDefault="00867726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1.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บันทึกข้อความขออนุมัติเบิกเงิน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46A6D965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2.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ใบส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คัญรับเงิน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</w:t>
            </w:r>
            <w:r w:rsidRPr="00065A9F">
              <w:rPr>
                <w:rFonts w:hint="cs"/>
                <w:sz w:val="30"/>
                <w:szCs w:val="30"/>
                <w:cs/>
              </w:rPr>
              <w:t>ำ</w:t>
            </w:r>
            <w:r w:rsidRPr="00065A9F">
              <w:rPr>
                <w:sz w:val="30"/>
                <w:szCs w:val="30"/>
                <w:cs/>
              </w:rPr>
              <w:t>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ฉบับ</w:t>
            </w:r>
          </w:p>
          <w:p w14:paraId="09EEDFD8" w14:textId="77777777" w:rsidR="00867726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3.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sz w:val="30"/>
                <w:szCs w:val="30"/>
                <w:cs/>
              </w:rPr>
              <w:t>ข้อเสนอโครงกา</w:t>
            </w:r>
            <w:r w:rsidRPr="00065A9F">
              <w:rPr>
                <w:rFonts w:hint="cs"/>
                <w:sz w:val="30"/>
                <w:szCs w:val="30"/>
                <w:cs/>
              </w:rPr>
              <w:t>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(</w:t>
            </w:r>
            <w:r w:rsidRPr="00065A9F">
              <w:rPr>
                <w:rFonts w:hint="cs"/>
                <w:b/>
                <w:bCs/>
                <w:sz w:val="30"/>
                <w:szCs w:val="30"/>
                <w:cs/>
              </w:rPr>
              <w:t>ที่แก้ไขแล้ว</w:t>
            </w:r>
            <w:r w:rsidRPr="00065A9F">
              <w:rPr>
                <w:rFonts w:hint="cs"/>
                <w:sz w:val="30"/>
                <w:szCs w:val="30"/>
                <w:cs/>
              </w:rPr>
              <w:t>)</w:t>
            </w:r>
          </w:p>
          <w:p w14:paraId="2C0E2761" w14:textId="77777777" w:rsidR="00867726" w:rsidRPr="00065A9F" w:rsidRDefault="00867726" w:rsidP="00867726">
            <w:pPr>
              <w:pStyle w:val="Default"/>
              <w:rPr>
                <w:sz w:val="30"/>
                <w:szCs w:val="30"/>
              </w:rPr>
            </w:pPr>
            <w:r w:rsidRPr="00065A9F">
              <w:rPr>
                <w:sz w:val="30"/>
                <w:szCs w:val="30"/>
              </w:rPr>
              <w:t xml:space="preserve">4.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065A9F">
              <w:rPr>
                <w:rFonts w:hint="cs"/>
                <w:sz w:val="30"/>
                <w:szCs w:val="30"/>
                <w:cs/>
              </w:rPr>
              <w:t>สำเนาประกาศผลการพิจารณาทุน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จำนวน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rFonts w:hint="cs"/>
                <w:sz w:val="30"/>
                <w:szCs w:val="30"/>
                <w:cs/>
              </w:rPr>
              <w:t>2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>ชุด</w:t>
            </w:r>
          </w:p>
          <w:p w14:paraId="182CD607" w14:textId="77777777" w:rsidR="00867726" w:rsidRDefault="00867726" w:rsidP="00867726">
            <w:pPr>
              <w:pStyle w:val="Default"/>
              <w:rPr>
                <w:color w:val="auto"/>
                <w:sz w:val="30"/>
                <w:szCs w:val="30"/>
              </w:rPr>
            </w:pPr>
            <w:r w:rsidRPr="00065A9F">
              <w:rPr>
                <w:rFonts w:hint="cs"/>
                <w:sz w:val="30"/>
                <w:szCs w:val="30"/>
                <w:cs/>
              </w:rPr>
              <w:t>5</w:t>
            </w:r>
            <w:r w:rsidRPr="00065A9F">
              <w:rPr>
                <w:sz w:val="30"/>
                <w:szCs w:val="30"/>
              </w:rPr>
              <w:t xml:space="preserve">.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Pr="00B00D28">
              <w:rPr>
                <w:rFonts w:hint="cs"/>
                <w:color w:val="auto"/>
                <w:sz w:val="30"/>
                <w:szCs w:val="30"/>
                <w:cs/>
              </w:rPr>
              <w:t>สัญญารับทุนอุดหนุนการวิจัย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จำนวน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rFonts w:hint="cs"/>
                <w:b/>
                <w:bCs/>
                <w:color w:val="auto"/>
                <w:sz w:val="30"/>
                <w:szCs w:val="30"/>
                <w:cs/>
              </w:rPr>
              <w:t>3</w:t>
            </w:r>
            <w:r w:rsidRPr="00B00D28">
              <w:rPr>
                <w:color w:val="auto"/>
                <w:sz w:val="30"/>
                <w:szCs w:val="30"/>
              </w:rPr>
              <w:t xml:space="preserve"> </w:t>
            </w:r>
            <w:r w:rsidRPr="00B00D28">
              <w:rPr>
                <w:color w:val="auto"/>
                <w:sz w:val="30"/>
                <w:szCs w:val="30"/>
                <w:cs/>
              </w:rPr>
              <w:t>ชุด</w:t>
            </w:r>
          </w:p>
          <w:p w14:paraId="4B46AD97" w14:textId="47977EF1" w:rsidR="001804AF" w:rsidRPr="00DC5DC6" w:rsidRDefault="001804AF" w:rsidP="00867726">
            <w:pPr>
              <w:pStyle w:val="Default"/>
              <w:rPr>
                <w:color w:val="auto"/>
                <w:sz w:val="30"/>
                <w:szCs w:val="30"/>
                <w:cs/>
              </w:rPr>
            </w:pPr>
          </w:p>
        </w:tc>
        <w:tc>
          <w:tcPr>
            <w:tcW w:w="3216" w:type="dxa"/>
          </w:tcPr>
          <w:p w14:paraId="3C051488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17E477A" w14:textId="2DB96283" w:rsidR="00867726" w:rsidRDefault="00867726" w:rsidP="00867726">
            <w:pPr>
              <w:pStyle w:val="Default"/>
              <w:rPr>
                <w:b/>
                <w:bCs/>
                <w:sz w:val="32"/>
                <w:szCs w:val="32"/>
                <w:u w:val="single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867726" w14:paraId="283BC65B" w14:textId="77777777" w:rsidTr="00867726">
        <w:tc>
          <w:tcPr>
            <w:tcW w:w="1418" w:type="dxa"/>
          </w:tcPr>
          <w:p w14:paraId="114FF714" w14:textId="71F95AD1" w:rsidR="00867726" w:rsidRPr="00867726" w:rsidRDefault="00DC5DC6" w:rsidP="00DC5DC6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เอกสาร</w:t>
            </w:r>
            <w:r>
              <w:rPr>
                <w:b/>
                <w:bCs/>
                <w:sz w:val="32"/>
                <w:szCs w:val="32"/>
                <w:cs/>
              </w:rPr>
              <w:br/>
            </w:r>
            <w:r>
              <w:rPr>
                <w:rFonts w:hint="cs"/>
                <w:b/>
                <w:bCs/>
                <w:sz w:val="32"/>
                <w:szCs w:val="32"/>
                <w:cs/>
              </w:rPr>
              <w:t>ปิดทุน</w:t>
            </w:r>
          </w:p>
        </w:tc>
        <w:tc>
          <w:tcPr>
            <w:tcW w:w="5572" w:type="dxa"/>
          </w:tcPr>
          <w:p w14:paraId="41E4BF3D" w14:textId="7F65F032" w:rsidR="007662C3" w:rsidRPr="00FB502B" w:rsidRDefault="00867726" w:rsidP="007662C3">
            <w:pPr>
              <w:tabs>
                <w:tab w:val="left" w:pos="567"/>
              </w:tabs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EC2B92">
              <w:rPr>
                <w:rFonts w:ascii="TH SarabunPSK" w:hAnsi="TH SarabunPSK" w:cs="TH SarabunPSK"/>
                <w:sz w:val="30"/>
                <w:szCs w:val="30"/>
              </w:rPr>
              <w:t>1.</w:t>
            </w:r>
            <w:r w:rsidRPr="00065A9F">
              <w:rPr>
                <w:sz w:val="30"/>
                <w:szCs w:val="30"/>
              </w:rPr>
              <w:t xml:space="preserve"> </w:t>
            </w:r>
            <w:r w:rsidR="00EC2B92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="00EC2B92">
              <w:rPr>
                <w:rFonts w:ascii="Wingdings 2" w:hAnsi="Wingdings 2" w:cs="Wingdings 2"/>
                <w:sz w:val="30"/>
                <w:szCs w:val="30"/>
              </w:rPr>
              <w:t></w:t>
            </w:r>
            <w:r w:rsidR="007662C3" w:rsidRPr="00F643F1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รายงานสืบเนื่องการประชุมวิชาการ (</w:t>
            </w:r>
            <w:r w:rsidR="007662C3" w:rsidRPr="00F643F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PROCEEDINGS</w:t>
            </w:r>
            <w:r w:rsidR="007662C3" w:rsidRPr="00F643F1">
              <w:rPr>
                <w:rFonts w:ascii="TH SarabunPSK" w:eastAsia="Calibri" w:hAnsi="TH SarabunPSK" w:cs="TH SarabunPSK"/>
                <w:color w:val="000000"/>
                <w:sz w:val="32"/>
                <w:szCs w:val="32"/>
                <w:cs/>
              </w:rPr>
              <w:t>)</w:t>
            </w:r>
            <w:r w:rsidR="007662C3" w:rsidRPr="00F643F1">
              <w:rPr>
                <w:rFonts w:ascii="TH SarabunPSK" w:eastAsia="Calibri" w:hAnsi="TH SarabunPSK" w:cs="TH SarabunPSK"/>
                <w:color w:val="000000"/>
                <w:sz w:val="32"/>
                <w:szCs w:val="32"/>
              </w:rPr>
              <w:t>/</w:t>
            </w:r>
            <w:r w:rsidR="007662C3" w:rsidRPr="00FB502B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รูปเล่มรายงานการจัดโครงการ</w:t>
            </w:r>
          </w:p>
          <w:p w14:paraId="319ABC0C" w14:textId="77777777" w:rsidR="00867726" w:rsidRDefault="00ED0487" w:rsidP="00867726">
            <w:pPr>
              <w:pStyle w:val="Default"/>
              <w:ind w:left="34" w:hanging="34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หมายเหตุ ให้เป็นไปตามประกาศหลักเกณฑ์การปิดทุนวิชาการระดับนานาชาติ</w:t>
            </w:r>
          </w:p>
          <w:p w14:paraId="43C670F7" w14:textId="63096769" w:rsidR="001804AF" w:rsidRPr="00065A9F" w:rsidRDefault="001804AF" w:rsidP="00867726">
            <w:pPr>
              <w:pStyle w:val="Default"/>
              <w:ind w:left="34" w:hanging="34"/>
              <w:rPr>
                <w:sz w:val="30"/>
                <w:szCs w:val="30"/>
                <w:cs/>
              </w:rPr>
            </w:pPr>
          </w:p>
        </w:tc>
        <w:tc>
          <w:tcPr>
            <w:tcW w:w="3216" w:type="dxa"/>
          </w:tcPr>
          <w:p w14:paraId="3569CB8A" w14:textId="77777777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2EE87E23" w14:textId="36B231EB" w:rsidR="00867726" w:rsidRDefault="00867726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</w:rPr>
              <w:t xml:space="preserve"> </w:t>
            </w:r>
            <w:r w:rsidRPr="00065A9F">
              <w:rPr>
                <w:sz w:val="30"/>
                <w:szCs w:val="30"/>
                <w:cs/>
              </w:rPr>
              <w:t xml:space="preserve">ครบถ้วน      </w:t>
            </w:r>
            <w:r w:rsidRPr="00065A9F">
              <w:rPr>
                <w:rFonts w:ascii="Wingdings 2" w:hAnsi="Wingdings 2" w:cs="Wingdings 2"/>
                <w:sz w:val="30"/>
                <w:szCs w:val="30"/>
              </w:rPr>
              <w:t></w:t>
            </w:r>
            <w:r w:rsidRPr="00065A9F">
              <w:rPr>
                <w:sz w:val="30"/>
                <w:szCs w:val="30"/>
                <w:cs/>
              </w:rPr>
              <w:t xml:space="preserve"> ไม่ครบ</w:t>
            </w:r>
            <w:r w:rsidRPr="00065A9F">
              <w:rPr>
                <w:rFonts w:hint="cs"/>
                <w:sz w:val="30"/>
                <w:szCs w:val="30"/>
                <w:cs/>
              </w:rPr>
              <w:t>ถ้วน</w:t>
            </w:r>
          </w:p>
        </w:tc>
      </w:tr>
      <w:tr w:rsidR="00134B7A" w14:paraId="1FC769A6" w14:textId="77777777" w:rsidTr="00D65E4C">
        <w:tc>
          <w:tcPr>
            <w:tcW w:w="6990" w:type="dxa"/>
            <w:gridSpan w:val="2"/>
          </w:tcPr>
          <w:p w14:paraId="1684315B" w14:textId="77777777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</w:p>
          <w:p w14:paraId="64E7F479" w14:textId="77777777" w:rsidR="001804AF" w:rsidRDefault="001804AF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</w:p>
          <w:p w14:paraId="41F57430" w14:textId="4699D4C4" w:rsidR="00134B7A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ผู้ส่ง................................</w:t>
            </w:r>
            <w:r w:rsidRPr="00414DC6">
              <w:rPr>
                <w:sz w:val="30"/>
                <w:szCs w:val="30"/>
              </w:rPr>
              <w:t>...............................</w:t>
            </w:r>
            <w:r w:rsidRPr="00414DC6">
              <w:rPr>
                <w:rFonts w:hint="cs"/>
                <w:sz w:val="30"/>
                <w:szCs w:val="30"/>
                <w:cs/>
              </w:rPr>
              <w:t>..........(ตัวบรรจง)</w:t>
            </w:r>
          </w:p>
          <w:p w14:paraId="4C33E123" w14:textId="0ABAA3CC" w:rsidR="00134B7A" w:rsidRPr="00065A9F" w:rsidRDefault="00134B7A" w:rsidP="00134B7A">
            <w:pPr>
              <w:pStyle w:val="Default"/>
              <w:ind w:left="34" w:hanging="34"/>
              <w:jc w:val="center"/>
              <w:rPr>
                <w:sz w:val="30"/>
                <w:szCs w:val="30"/>
              </w:rPr>
            </w:pPr>
            <w:r>
              <w:rPr>
                <w:rFonts w:hint="cs"/>
                <w:sz w:val="30"/>
                <w:szCs w:val="30"/>
                <w:cs/>
              </w:rPr>
              <w:t>(ผู้ส่งกรุณากรอกข้อมูลให้ครบถ้วน)</w:t>
            </w:r>
          </w:p>
        </w:tc>
        <w:tc>
          <w:tcPr>
            <w:tcW w:w="3216" w:type="dxa"/>
          </w:tcPr>
          <w:p w14:paraId="02673D90" w14:textId="77777777" w:rsidR="00134B7A" w:rsidRDefault="00134B7A" w:rsidP="00867726">
            <w:pPr>
              <w:pStyle w:val="Default"/>
              <w:rPr>
                <w:rFonts w:ascii="Wingdings 2" w:hAnsi="Wingdings 2" w:cs="Wingdings 2"/>
                <w:sz w:val="30"/>
                <w:szCs w:val="30"/>
              </w:rPr>
            </w:pPr>
          </w:p>
          <w:p w14:paraId="7D50CCA2" w14:textId="4DB17F8C" w:rsidR="008E4EF6" w:rsidRDefault="008E4EF6" w:rsidP="008E4EF6">
            <w:pPr>
              <w:pStyle w:val="Default"/>
              <w:jc w:val="center"/>
              <w:rPr>
                <w:rFonts w:ascii="Wingdings 2" w:hAnsi="Wingdings 2" w:cs="Wingdings 2"/>
                <w:sz w:val="30"/>
                <w:szCs w:val="30"/>
              </w:rPr>
            </w:pPr>
            <w:r w:rsidRPr="00414DC6">
              <w:rPr>
                <w:rFonts w:hint="cs"/>
                <w:sz w:val="30"/>
                <w:szCs w:val="30"/>
                <w:cs/>
              </w:rPr>
              <w:t>วันที่ส่ง.........................................</w:t>
            </w:r>
          </w:p>
        </w:tc>
      </w:tr>
    </w:tbl>
    <w:p w14:paraId="7C65638E" w14:textId="3D828E57" w:rsidR="00136681" w:rsidRDefault="00136681" w:rsidP="00AF1C5E">
      <w:pPr>
        <w:pStyle w:val="Default"/>
        <w:ind w:firstLine="993"/>
        <w:rPr>
          <w:b/>
          <w:bCs/>
          <w:sz w:val="32"/>
          <w:szCs w:val="32"/>
          <w:u w:val="single"/>
        </w:rPr>
      </w:pPr>
    </w:p>
    <w:p w14:paraId="216C512F" w14:textId="5D83C17E" w:rsidR="006B3908" w:rsidRDefault="006B3908" w:rsidP="00ED0487">
      <w:pPr>
        <w:pStyle w:val="Default"/>
        <w:ind w:left="2127" w:hanging="1276"/>
        <w:rPr>
          <w:rFonts w:eastAsia="Times New Roman"/>
          <w:b/>
          <w:bCs/>
          <w:spacing w:val="-6"/>
          <w:sz w:val="32"/>
          <w:szCs w:val="32"/>
        </w:rPr>
      </w:pPr>
      <w:r w:rsidRPr="00EA2F20">
        <w:rPr>
          <w:rFonts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hint="cs"/>
          <w:b/>
          <w:bCs/>
          <w:sz w:val="32"/>
          <w:szCs w:val="32"/>
          <w:cs/>
        </w:rPr>
        <w:tab/>
      </w:r>
    </w:p>
    <w:p w14:paraId="74C1F979" w14:textId="5D8BB3FD" w:rsidR="00755E16" w:rsidRDefault="00755E16" w:rsidP="00755E16">
      <w:pPr>
        <w:pStyle w:val="Default"/>
        <w:ind w:left="1407" w:firstLine="720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/>
          <w:b/>
          <w:bCs/>
          <w:spacing w:val="-6"/>
          <w:sz w:val="32"/>
          <w:szCs w:val="32"/>
        </w:rPr>
        <w:t xml:space="preserve"> </w:t>
      </w:r>
      <w:r>
        <w:rPr>
          <w:rFonts w:eastAsia="Times New Roman" w:hint="cs"/>
          <w:spacing w:val="-6"/>
          <w:sz w:val="32"/>
          <w:szCs w:val="32"/>
          <w:cs/>
        </w:rPr>
        <w:t>1</w:t>
      </w:r>
      <w:r>
        <w:rPr>
          <w:rFonts w:eastAsia="Times New Roman" w:hint="cs"/>
          <w:spacing w:val="-6"/>
          <w:sz w:val="32"/>
          <w:szCs w:val="32"/>
          <w:cs/>
        </w:rPr>
        <w:t xml:space="preserve">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1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ตุลาคม  256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9  ถึงวันที่  31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มีนาคม 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>70</w:t>
      </w:r>
    </w:p>
    <w:p w14:paraId="54DDAA59" w14:textId="384BCD32" w:rsidR="00755E16" w:rsidRDefault="00755E16" w:rsidP="00755E16">
      <w:pPr>
        <w:pStyle w:val="Default"/>
        <w:ind w:left="2127" w:hanging="1276"/>
        <w:rPr>
          <w:rFonts w:eastAsia="Times New Roman"/>
          <w:b/>
          <w:bCs/>
          <w:spacing w:val="-6"/>
          <w:sz w:val="32"/>
          <w:szCs w:val="32"/>
        </w:rPr>
      </w:pPr>
      <w:r>
        <w:rPr>
          <w:rFonts w:eastAsia="Times New Roman"/>
          <w:spacing w:val="-6"/>
          <w:sz w:val="32"/>
          <w:szCs w:val="32"/>
          <w:cs/>
        </w:rPr>
        <w:tab/>
      </w:r>
      <w:r>
        <w:rPr>
          <w:rFonts w:eastAsia="Times New Roman" w:hint="cs"/>
          <w:spacing w:val="-6"/>
          <w:sz w:val="32"/>
          <w:szCs w:val="32"/>
          <w:cs/>
        </w:rPr>
        <w:t xml:space="preserve"> 2</w:t>
      </w:r>
      <w:r>
        <w:rPr>
          <w:rFonts w:eastAsia="Times New Roman" w:hint="cs"/>
          <w:spacing w:val="-6"/>
          <w:sz w:val="32"/>
          <w:szCs w:val="32"/>
          <w:cs/>
        </w:rPr>
        <w:t xml:space="preserve">) </w:t>
      </w:r>
      <w:r w:rsidRPr="0015405B">
        <w:rPr>
          <w:rFonts w:eastAsia="Times New Roman" w:hint="cs"/>
          <w:spacing w:val="-6"/>
          <w:sz w:val="32"/>
          <w:szCs w:val="32"/>
          <w:cs/>
        </w:rPr>
        <w:t xml:space="preserve">ขอขยายระยะเวลาครั้งที่ 2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ได้ตั้งแต่วันที่  1  เมษายน  25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 xml:space="preserve">70  ถึงวันที่  27 สิงหาคม  </w:t>
      </w:r>
      <w:r w:rsidRPr="0015405B">
        <w:rPr>
          <w:rFonts w:eastAsia="Times New Roman" w:hint="cs"/>
          <w:b/>
          <w:bCs/>
          <w:spacing w:val="-6"/>
          <w:sz w:val="32"/>
          <w:szCs w:val="32"/>
          <w:cs/>
        </w:rPr>
        <w:t>25</w:t>
      </w:r>
      <w:r>
        <w:rPr>
          <w:rFonts w:eastAsia="Times New Roman" w:hint="cs"/>
          <w:b/>
          <w:bCs/>
          <w:spacing w:val="-6"/>
          <w:sz w:val="32"/>
          <w:szCs w:val="32"/>
          <w:cs/>
        </w:rPr>
        <w:t>7</w:t>
      </w:r>
    </w:p>
    <w:p w14:paraId="53734CD1" w14:textId="37517F68" w:rsidR="006B3908" w:rsidRDefault="00755E16" w:rsidP="006B3908">
      <w:pPr>
        <w:pStyle w:val="Default"/>
        <w:ind w:left="1407" w:firstLine="720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3</w:t>
      </w:r>
      <w:r w:rsidR="006B3908">
        <w:rPr>
          <w:rFonts w:hint="cs"/>
          <w:sz w:val="32"/>
          <w:szCs w:val="32"/>
          <w:cs/>
        </w:rPr>
        <w:t>) ผู้รับทุน</w:t>
      </w:r>
      <w:r w:rsidR="006B3908" w:rsidRPr="00016894">
        <w:rPr>
          <w:rFonts w:hint="cs"/>
          <w:b/>
          <w:bCs/>
          <w:sz w:val="32"/>
          <w:szCs w:val="32"/>
          <w:u w:val="single"/>
          <w:cs/>
        </w:rPr>
        <w:t>รับรองสำเนาถูกต้อง</w:t>
      </w:r>
      <w:r w:rsidR="006B3908">
        <w:rPr>
          <w:rFonts w:hint="cs"/>
          <w:sz w:val="32"/>
          <w:szCs w:val="32"/>
          <w:cs/>
        </w:rPr>
        <w:t>ในเอกสารที่เป็นสำเนาทุกฉบับ</w:t>
      </w:r>
    </w:p>
    <w:p w14:paraId="0956D87A" w14:textId="4C9186C8" w:rsidR="006B3908" w:rsidRDefault="00755E16" w:rsidP="006B3908">
      <w:pPr>
        <w:pStyle w:val="Default"/>
        <w:ind w:left="1407" w:firstLine="72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bookmarkStart w:id="0" w:name="_GoBack"/>
      <w:bookmarkEnd w:id="0"/>
      <w:r>
        <w:rPr>
          <w:sz w:val="32"/>
          <w:szCs w:val="32"/>
        </w:rPr>
        <w:t>4</w:t>
      </w:r>
      <w:r w:rsidR="006B3908">
        <w:rPr>
          <w:rFonts w:hint="cs"/>
          <w:sz w:val="32"/>
          <w:szCs w:val="32"/>
          <w:cs/>
        </w:rPr>
        <w:t>) หากผู้รับทุนส่งเอกสารไม่ครบถ้วนตาม</w:t>
      </w:r>
      <w:r w:rsidR="006B3908">
        <w:rPr>
          <w:sz w:val="32"/>
          <w:szCs w:val="32"/>
        </w:rPr>
        <w:t xml:space="preserve"> check list</w:t>
      </w:r>
      <w:r w:rsidR="006B3908">
        <w:rPr>
          <w:rFonts w:hint="cs"/>
          <w:sz w:val="32"/>
          <w:szCs w:val="32"/>
          <w:cs/>
        </w:rPr>
        <w:t xml:space="preserve"> กองส่งเสริมการวิจัยฯ ขอส่งเอกสารคืนทุกกรณี</w:t>
      </w:r>
    </w:p>
    <w:sectPr w:rsidR="006B3908" w:rsidSect="0058788D">
      <w:pgSz w:w="11906" w:h="16838"/>
      <w:pgMar w:top="567" w:right="426" w:bottom="567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EC0"/>
    <w:rsid w:val="000041C9"/>
    <w:rsid w:val="00016894"/>
    <w:rsid w:val="00042CA1"/>
    <w:rsid w:val="00065A9F"/>
    <w:rsid w:val="000B1329"/>
    <w:rsid w:val="000B3551"/>
    <w:rsid w:val="001309E5"/>
    <w:rsid w:val="00134B7A"/>
    <w:rsid w:val="00136681"/>
    <w:rsid w:val="0014093B"/>
    <w:rsid w:val="00151B81"/>
    <w:rsid w:val="0015405B"/>
    <w:rsid w:val="001804AF"/>
    <w:rsid w:val="0018104C"/>
    <w:rsid w:val="001D525C"/>
    <w:rsid w:val="001F1743"/>
    <w:rsid w:val="00203742"/>
    <w:rsid w:val="0020396B"/>
    <w:rsid w:val="00214CAC"/>
    <w:rsid w:val="00226390"/>
    <w:rsid w:val="002F0BDB"/>
    <w:rsid w:val="00333414"/>
    <w:rsid w:val="00357171"/>
    <w:rsid w:val="00383E85"/>
    <w:rsid w:val="003B0C2A"/>
    <w:rsid w:val="003B0F36"/>
    <w:rsid w:val="003C1E26"/>
    <w:rsid w:val="003F10D3"/>
    <w:rsid w:val="00414DC6"/>
    <w:rsid w:val="0044032F"/>
    <w:rsid w:val="004D3AC6"/>
    <w:rsid w:val="00500546"/>
    <w:rsid w:val="00516E13"/>
    <w:rsid w:val="00546D99"/>
    <w:rsid w:val="0058527A"/>
    <w:rsid w:val="00587813"/>
    <w:rsid w:val="0058788D"/>
    <w:rsid w:val="00591143"/>
    <w:rsid w:val="005932BC"/>
    <w:rsid w:val="005F7211"/>
    <w:rsid w:val="00615D75"/>
    <w:rsid w:val="00640DD7"/>
    <w:rsid w:val="006B1949"/>
    <w:rsid w:val="006B3908"/>
    <w:rsid w:val="006E48BF"/>
    <w:rsid w:val="007212BE"/>
    <w:rsid w:val="00755E16"/>
    <w:rsid w:val="007662C3"/>
    <w:rsid w:val="007745D9"/>
    <w:rsid w:val="007847F5"/>
    <w:rsid w:val="00785EC0"/>
    <w:rsid w:val="00792D41"/>
    <w:rsid w:val="007D12AE"/>
    <w:rsid w:val="007F0895"/>
    <w:rsid w:val="00826857"/>
    <w:rsid w:val="00867280"/>
    <w:rsid w:val="00867726"/>
    <w:rsid w:val="00897F85"/>
    <w:rsid w:val="008B0EA0"/>
    <w:rsid w:val="008C0E95"/>
    <w:rsid w:val="008C6F72"/>
    <w:rsid w:val="008E45FB"/>
    <w:rsid w:val="008E4EF6"/>
    <w:rsid w:val="00931468"/>
    <w:rsid w:val="009425ED"/>
    <w:rsid w:val="009432D3"/>
    <w:rsid w:val="00946D56"/>
    <w:rsid w:val="009473F1"/>
    <w:rsid w:val="0096623C"/>
    <w:rsid w:val="009711AB"/>
    <w:rsid w:val="00992439"/>
    <w:rsid w:val="009B3991"/>
    <w:rsid w:val="009F3592"/>
    <w:rsid w:val="009F5043"/>
    <w:rsid w:val="00A601E3"/>
    <w:rsid w:val="00A66CA7"/>
    <w:rsid w:val="00AE4479"/>
    <w:rsid w:val="00AF1C5E"/>
    <w:rsid w:val="00B00D28"/>
    <w:rsid w:val="00B0262A"/>
    <w:rsid w:val="00B07F70"/>
    <w:rsid w:val="00B31FCE"/>
    <w:rsid w:val="00B8533C"/>
    <w:rsid w:val="00BB5EC9"/>
    <w:rsid w:val="00BF558B"/>
    <w:rsid w:val="00C2373F"/>
    <w:rsid w:val="00C53E78"/>
    <w:rsid w:val="00C56DA1"/>
    <w:rsid w:val="00D230D0"/>
    <w:rsid w:val="00DC09EA"/>
    <w:rsid w:val="00DC5DC6"/>
    <w:rsid w:val="00DE624C"/>
    <w:rsid w:val="00E03FCA"/>
    <w:rsid w:val="00E11DA2"/>
    <w:rsid w:val="00E45BA6"/>
    <w:rsid w:val="00E613D0"/>
    <w:rsid w:val="00E70082"/>
    <w:rsid w:val="00E83934"/>
    <w:rsid w:val="00EA1166"/>
    <w:rsid w:val="00EA2F20"/>
    <w:rsid w:val="00EA59E6"/>
    <w:rsid w:val="00EB6D7D"/>
    <w:rsid w:val="00EC2B92"/>
    <w:rsid w:val="00EC43DD"/>
    <w:rsid w:val="00ED0487"/>
    <w:rsid w:val="00EE1BFC"/>
    <w:rsid w:val="00EE7888"/>
    <w:rsid w:val="00EF057A"/>
    <w:rsid w:val="00F00B50"/>
    <w:rsid w:val="00F550DA"/>
    <w:rsid w:val="00FA1145"/>
    <w:rsid w:val="00FB2A40"/>
    <w:rsid w:val="00FB7A62"/>
    <w:rsid w:val="00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23BBC"/>
  <w15:chartTrackingRefBased/>
  <w15:docId w15:val="{C1084C1A-8757-4EE5-ADF7-F808D9DD5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5EC0"/>
    <w:pPr>
      <w:autoSpaceDE w:val="0"/>
      <w:autoSpaceDN w:val="0"/>
      <w:adjustRightInd w:val="0"/>
      <w:spacing w:after="0" w:line="240" w:lineRule="auto"/>
    </w:pPr>
    <w:rPr>
      <w:rFonts w:ascii="TH SarabunPSK" w:hAnsi="TH SarabunPSK" w:cs="TH SarabunPSK"/>
      <w:color w:val="000000"/>
      <w:sz w:val="24"/>
      <w:szCs w:val="24"/>
    </w:rPr>
  </w:style>
  <w:style w:type="table" w:styleId="a3">
    <w:name w:val="Table Grid"/>
    <w:basedOn w:val="a1"/>
    <w:uiPriority w:val="39"/>
    <w:rsid w:val="00785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C2B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Research-3</dc:creator>
  <cp:keywords/>
  <dc:description/>
  <cp:lastModifiedBy>MSU</cp:lastModifiedBy>
  <cp:revision>10</cp:revision>
  <cp:lastPrinted>2022-09-20T10:49:00Z</cp:lastPrinted>
  <dcterms:created xsi:type="dcterms:W3CDTF">2026-03-10T09:35:00Z</dcterms:created>
  <dcterms:modified xsi:type="dcterms:W3CDTF">2026-03-10T09:52:00Z</dcterms:modified>
</cp:coreProperties>
</file>