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88" w:firstLine="1412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-110488</wp:posOffset>
            </wp:positionV>
            <wp:extent cx="540000" cy="54000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  <w:tab/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(คณะ/หน่วยงาน)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โทรศัพท์ (ระบุหมายเลขโทรศัพท์)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 Sarabun PSK" w:cs="TH Sarabun PSK" w:eastAsia="TH Sarabun PSK" w:hAnsi="TH Sarabun PSK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อว ๐๖๐๕.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(เลขที่ออกจากคณะ)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8"/>
          <w:szCs w:val="38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.  </w:t>
      </w:r>
    </w:p>
    <w:p w:rsidR="00000000" w:rsidDel="00000000" w:rsidP="00000000" w:rsidRDefault="00000000" w:rsidRPr="00000000" w14:paraId="00000004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ขออนุมัติขยายระยะเวลาการดำเนินโครงการวิจัยงบประมาณรายได้ ประจำปีงบประมาณ ๒๕๖๙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120" w:lineRule="auto"/>
        <w:ind w:left="720" w:hanging="720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เรียน</w:t>
        <w:tab/>
        <w:t xml:space="preserve">รองอธิการบดีฝ่ายพัฒนาโครงสร้างพื้นฐาน วิจัย และนวัตกรรม </w:t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jc w:val="both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ตามที่ข้าพเจ้า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 xml:space="preserve">           </w:t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ตำแหน่ง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</w:t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สังกัด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 ได้รับทุนสนับสนุนโครงการวิจัยงบประมาณ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รายได้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ประจำปีงบประมาณ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๒๕๖๘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ประเภททุน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(ระบุประเภททุน)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เรื่อง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 xml:space="preserve">           </w:t>
        <w:tab/>
        <w:tab/>
        <w:t xml:space="preserve">                           </w:t>
        <w:tab/>
        <w:t xml:space="preserve">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เป็นเงิน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(ระบุยอดเงินอนุมัติ)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บาท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(ระบุยอดเงินตัวอักษร)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สัญญาเลขที่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ระบุเลขที่สัญญา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โดยมีระยะเวลาดำเนินการวิจัยนับตั้งแต่วันที่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(ระบุวันที่ทำสัญญา)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ถึงวันที่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๓๐ กันยายน ๒๕๖๙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ทราบแล้วนั้น</w:t>
      </w:r>
    </w:p>
    <w:p w:rsidR="00000000" w:rsidDel="00000000" w:rsidP="00000000" w:rsidRDefault="00000000" w:rsidRPr="00000000" w14:paraId="00000007">
      <w:pPr>
        <w:tabs>
          <w:tab w:val="left" w:leader="none" w:pos="851"/>
          <w:tab w:val="left" w:leader="none" w:pos="1134"/>
          <w:tab w:val="left" w:leader="none" w:pos="1418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253"/>
          <w:tab w:val="left" w:leader="none" w:pos="4536"/>
          <w:tab w:val="left" w:leader="none" w:pos="4820"/>
          <w:tab w:val="left" w:leader="none" w:pos="5103"/>
          <w:tab w:val="left" w:leader="none" w:pos="5387"/>
          <w:tab w:val="left" w:leader="none" w:pos="5670"/>
          <w:tab w:val="left" w:leader="none" w:pos="5954"/>
          <w:tab w:val="left" w:leader="none" w:pos="6237"/>
        </w:tabs>
        <w:rPr>
          <w:rFonts w:ascii="TH Sarabun PSK" w:cs="TH Sarabun PSK" w:eastAsia="TH Sarabun PSK" w:hAnsi="TH Sarabun PSK"/>
          <w:sz w:val="31"/>
          <w:szCs w:val="31"/>
        </w:rPr>
      </w:pPr>
      <w:bookmarkStart w:colFirst="0" w:colLast="0" w:name="_nqug388lt2ty" w:id="0"/>
      <w:bookmarkEnd w:id="0"/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 xml:space="preserve">ในการนี้การดำเนินโครงการยังไม่แล้วเสร็จ เนื่องจาก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(ระบุเหตุผล)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จึงไม่สามารถดำเนินโครงการให้แล้วเสร็จภายในวันที่ ๓๐ กันยายน ๒๕๖๙ ได้ พร้อมได้ขอขยายระยะเวลาดำเนินงานครั้งที่ ๑ แล้วนั้น ดังนั้นจึงขออนุมัติขยายระยะเวลา การดำเนินโครงการวิจัย</w:t>
      </w:r>
      <w:r w:rsidDel="00000000" w:rsidR="00000000" w:rsidRPr="00000000">
        <w:rPr>
          <w:rFonts w:ascii="TH Sarabun PSK" w:cs="TH Sarabun PSK" w:eastAsia="TH Sarabun PSK" w:hAnsi="TH Sarabun PSK"/>
          <w:b w:val="1"/>
          <w:rtl w:val="0"/>
        </w:rPr>
        <w:t xml:space="preserve"> ครั้งที่ ๒ ตั้งแต่วันที่ ๑ เมษายน ๒๕๗๐ ไปถึงวันศุกร์ที่ ๒๗ สิงหาคม ๒๕๗๐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จึงเรียนมาเพื่อโปรดพิจารณาอนุมัติ </w:t>
      </w:r>
    </w:p>
    <w:p w:rsidR="00000000" w:rsidDel="00000000" w:rsidP="00000000" w:rsidRDefault="00000000" w:rsidRPr="00000000" w14:paraId="0000000A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หัวหน้าโครงการวิจัย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12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หัวหน้าหน่วยงาน</w:t>
      </w:r>
    </w:p>
    <w:p w:rsidR="00000000" w:rsidDel="00000000" w:rsidP="00000000" w:rsidRDefault="00000000" w:rsidRPr="00000000" w14:paraId="00000013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9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Cordia New"/>
  <w:font w:name="Georgia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4700896</wp:posOffset>
          </wp:positionH>
          <wp:positionV relativeFrom="paragraph">
            <wp:posOffset>-251790</wp:posOffset>
          </wp:positionV>
          <wp:extent cx="402590" cy="5397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259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5114925</wp:posOffset>
          </wp:positionH>
          <wp:positionV relativeFrom="paragraph">
            <wp:posOffset>-162559</wp:posOffset>
          </wp:positionV>
          <wp:extent cx="609600" cy="42672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rdia New" w:cs="Cordia New" w:eastAsia="Cordia New" w:hAnsi="Cordia New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