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2656840</wp:posOffset>
            </wp:positionH>
            <wp:positionV relativeFrom="paragraph">
              <wp:posOffset>-342899</wp:posOffset>
            </wp:positionV>
            <wp:extent cx="647700" cy="742950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แบบเสนอขอรับทุนอุดหนุนการวิจัยเพื่อพัฒนาองค์กรและพัฒนาบุคลากร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ประจำปีงบประมาณ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—————————————————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Sarabun" w:cs="Sarabun" w:eastAsia="Sarabun" w:hAnsi="Sarabun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ข้อมูลทั่วไป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(ภาษาไทย)...............................................................................................................................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(ภาษาอังกฤษ)…………………………………………………………………………………………………………….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หัวหน้าโครงการวิจัย/ ผู้ช่วยวิจัย/ พี่เลี้ยงนักวิจัย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ผู้รับทุน (หัวหน้าโครงการวิจัย)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0"/>
        </w:tabs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(นาย/นาง/นางสาว) ………………………………………….นามสกุล………...............................….…….…….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0"/>
        </w:tabs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ตำแหน่ง ……..............................................…………………………………………….……………………………………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สังกัดภาควิชา/สาขา………………..........………………………คณะ/หน่วยงาน...............................................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..................................................................................….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โทรศัพท์……….......................……โทรสาร……………………..…. E-mail………………………………………………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โทรศัพท์มือถือ ……………………………..…………………………………………….……..…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สัดส่วนการทำงานวิจัย……................................................................................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หมายเลขบัตรประชาชน ……………………………………………………………………..…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ผู้ช่วยวิจัย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(ถ้ามี)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0"/>
        </w:tabs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 (นาย/นาง/นางสาว) ……………………………………………….นามสกุล………………….…….…………………...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ตำแหน่ง ………………………………………………….……………………………………………………………………………..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สังกัดภาควิชา/สาขา……………………………………… กลุ่มงาน....................................................................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คณะ/หน่วยงาน..............................................................................................................….....................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โทรศัพท์………...............……โทรสาร……….................... E-mail …………………………………………………….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โทรศัพท์มือถือ …………………………………………………….……..…...............................................................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สัดส่วนการทำงานวิจัย……..............................................................................................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หมายเลขบัตรประชาชน/หนังสือเดินทาง 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พี่เลี้ยงนักวิจัย (Mentor)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0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1.   ชื่อ (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นาย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/นาง/นางสาว) ……..............................……….นามสกุล……………………………………...…..….…….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80"/>
        </w:tabs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2.   ตำแหน่ง ……..............................................................................................................................….………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  สังกัดภาควิชา/สาขา…….............................……………คณะ/หน่วยงาน…..........................................…….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โทรศัพท์………...............……โทรสาร……….................... E-mail 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4.   โทรศัพท์มือถือ …… ……………………………………………………………………………………………………….……..…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เป้าหมายประเด็นการวิจัย (MSU Goals)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     ]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Goals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1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     ]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[     ] 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Goals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3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6.0" w:type="dxa"/>
        <w:jc w:val="left"/>
        <w:tblInd w:w="-9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2"/>
        <w:gridCol w:w="9214"/>
        <w:tblGridChange w:id="0">
          <w:tblGrid>
            <w:gridCol w:w="1702"/>
            <w:gridCol w:w="921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2"/>
            <w:shd w:fill="c5e0b3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เป้าหมายประเด็นการวิจัย (MSU Goals)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รายละเอียด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การพัฒนาความเป็นเลิศทางด้านการอาหาร ด้านการเกษตร ด้านปศุสัตว์ และด้านหม่อนไหม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1) เกษตรอินทรีย์ เกษตรอัจฉริยะ การเกษตรทางเลือกกระบวนการการผลิต การขนส่ง การแปรรูป เพื่อเพิ่มขีดความสามารถในการแข่งขัน เน้น ข้าว มันสำปะหลัง อ้อย วิจัยและพัฒนาพืชพันธุ์ต่างถิ่นเพื่อเป็นทางเลือก อินทผลัม เงาะ ทุเรียน ลำไย ลิ้นจี่ มังคุด สร้างพันธุ์พืชผักใหม่ๆ ตามความต้องการของตลาด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2) นวัตกรรมและเทคโนโลยีการเกษตร พัฒนาเครื่องมือเครื่องจักรกลด้านการเกษตร เพื่อเพิ่มผลผลิต แปรรูปเป้าหมาย ลดต้นทุน เพิ่มผลผลิต ลดการพึ่งพิงเทคโนโลยีต่างประเทศ ลดการใช้แรงงานคน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3) นวัตกรรมการพัฒนาผลิตภัณฑ์ปุ๋ยชีวภัณฑ์ทางด้านเกษตร และนวัตกรรมเพื่อพัฒนาปุ๋ยอินทรีย์ อาหารเสริมพืชอินทรีย์สร้างการเจริญพืช ฮอร์โมน ผลิตภัณฑ์จากจุลินทรีย์ นวัตกรรมการด้านการรักษาโรคพืชต่าง ๆ เพื่อลดต้นทุนความสูญเสียต้นพืช สร้างผลผลิตแบบก้าวกระโดด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4) นวัตกรรมด้านปศุสัตว์ และการประมงน้ำจืด และอาหาร งานวิจัยเน้นการพัฒนาอาหารสัตว์ เพื่อลดต้นทุนเพิ่มรายได้ การแปรรูปสัตว์เลี้ยง สัตว์น้ำ และพัฒนาผลิตภัณฑ์อาหารจากสัตว์ต่างๆ การแปรรูปอาหารรูปแบบใหม่ทันสมัยคงไว้ซึ่งคุณภาพ และสร้างนวัตกรรมด้านอาหารแบบใหม่นำไปสู่การแข่งขันในตลาดนานาชาติ</w:t>
            </w:r>
          </w:p>
        </w:tc>
      </w:tr>
      <w:tr>
        <w:trPr>
          <w:cantSplit w:val="1"/>
          <w:trHeight w:val="54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5) ด้านการแปรรูปผลิตภัณฑ์จากนม เพื่อสร้างรายได้เกษตรกร ลดการขายน้ำนมดิบ ปรับเปลี่ยนการสร้างผลิตจากนม วิจัยและพัฒนาผลิตภัณฑ์จากนม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6) งานวิจัยด้านสมุนไพรการปลูก การค้นหาพืช สารประกอบสำคัญและกระบวนการผลิตและแปรรูป การพัฒนาตำรับยา จากสมุนไพรต่าง ๆ ในภาคตะวันออกเฉียงเหนือ เพื่อทดแทนการนำเข้าหรือการใช้ยาสังเคราะห์ผ่านงานวิจัยเพื่อการนำไปสู่การพัฒนาผลิตภัณฑ์จากสมุนไพร ยารักษา อาหารเสริมสุขภาพ ความงาม เพื่อการสร้างรายได้ให้เกษตรกรและการสร้างและพัฒนาผลิตภัณฑ์ใหม่ภายใต้มหาวิทยาลัย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7) นวัตกรรมด้านหม่อนไหม การแปรรูปเพื่อเพิ่มมูลค่า การพัฒนาผลิตภัณฑ์รูปแบบใหม่ ทันสมัย นำไปสู่การแข่งขันในตลาดนานาชาติ วิจัยและพัฒนาเพื่อการสร้างองค์ความรู้ใหม่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งานวิจัยพื้นฐานเพื่อสร้างความเป็นเลิศและการเป็นองค์ความรู้ในการต่อยอดและสร้างนวัตกรรม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1) ควอนตัมฟิสิกส์ พลังงานแสงอาทิตย์ วิศวกรรมเพื่อโลกอนาคต ระบบควบคุม ระบบแขนกล ระบบสั่งการ โปรแกรมคอมพิวเตอร์โลกอนาคต (โปรแกรมวิเคราะห์ โปรแกรมสั่งการ โปรแกรมควบคุม โปรแกรมป้องกันภัยโลกดิจิทัล)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2) สาร แร่ วัสดุ เพื่อพัฒนาสู่วัสดุแห่งอนาคต</w:t>
            </w:r>
          </w:p>
        </w:tc>
      </w:tr>
      <w:tr>
        <w:trPr>
          <w:cantSplit w:val="1"/>
          <w:trHeight w:val="48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3) ความหลากหลายจุลินทรีย์ เห็ดรา พืช สัตว์ แมลง ภาคตะวันออกเฉียงเหนือเพื่อพัฒนาเศรษฐกิจ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4) ด้านการแพทย์ ชีววิทยาด้านการแพทย์โรคติดต่อร้ายแรงอุบัติใหม่ โรคทางพันธุกรรม โรคเรื้อรังปัญหาสุขภาพสังคมไทย</w:t>
            </w:r>
          </w:p>
        </w:tc>
      </w:tr>
      <w:tr>
        <w:trPr>
          <w:cantSplit w:val="1"/>
          <w:trHeight w:val="611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5) ด้าน BCG สิ่งแวดล้อมและป่าไม้ ด้านการจัดการขยะ ฝุ่น pm2.5</w:t>
            </w:r>
          </w:p>
        </w:tc>
      </w:tr>
      <w:tr>
        <w:trPr>
          <w:cantSplit w:val="1"/>
          <w:trHeight w:val="525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งานวิจัยด้านสังคมและวัฒนธรรมเมือง ศิลปะและดนตรี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1) วิจัยด้านผังเมือง การจัดระเบียบเมืองสู่การเป็นเมืองอัจฉริยะ และเมืองแห่งการท่องเที่ยวและการสร้างคุณค่า</w:t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2) วิจัยด้าน กฎหมาย และปกครอง ประชาธิปไตย ความเสมอภาค และความเหลื่อมล้ำในภาคอีสาน</w:t>
            </w:r>
          </w:p>
        </w:tc>
      </w:tr>
      <w:tr>
        <w:trPr>
          <w:cantSplit w:val="1"/>
          <w:trHeight w:val="40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3) วิจัยการสร้างงานศิลปะ ดนตรี และวัฒนธรรมเพื่อสร้างมูลค่าและคุณค่าในสังคมยุคใหม่</w:t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4) วิจัยด้านการสอน การศึกษาเพื่อสร้างระบบการเรียนการสอนแบบใหม่ และภาษากับการเปลี่ยนแปลงของโลก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5) วิจัยด้านวิเคราะห์บัญชี เทคโนโลยีด้านการเงิน (Fintech)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3.  ประเภทของงานวิจัย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     ]   การวิจัยพื้นฐาน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     ]   การวิจัยประยุกต์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      ]    การพัฒนาทดลอง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4.  ประเภทงานวิจัยเพื่อพัฒนาการเรียนรู้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เพื่อพัฒนาหลักสูตร</w:t>
        <w:tab/>
        <w:tab/>
        <w:tab/>
        <w:tab/>
        <w:t xml:space="preserve">[      ]   เพื่อพัฒนาการฝึกปฏิบัติงาน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เพื่อพัฒนาแนวทางการจัดการเรียนการสอน</w:t>
        <w:tab/>
        <w:tab/>
        <w:t xml:space="preserve">[      ]   เพื่อสร้างประสบการณ์จริง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เพื่อพัฒนาสื่อการสอน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5.  เกี่ยวข้องกับกิจกรรม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กิจกรรมการพัฒนานักศึกษา</w:t>
        <w:tab/>
        <w:tab/>
        <w:tab/>
        <w:t xml:space="preserve">[     ]   กิจกรรมบำรุงศิลปวัฒนธรรม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กิจกรรมกีฬาและสุขภาพอนามัย</w:t>
        <w:tab/>
        <w:tab/>
        <w:tab/>
        <w:t xml:space="preserve">[     ]   กิจกรรมประกันคุณภาพ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กิจกรรมด้านการเงินและงบประมาณ</w:t>
        <w:tab/>
        <w:tab/>
        <w:t xml:space="preserve">[     ]   กิจกรรมวางแผนและพัฒนา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กิจกรรมด้านบริหารจัดการ</w:t>
        <w:tab/>
        <w:tab/>
        <w:tab/>
        <w:t xml:space="preserve">[     ]   กิจกรรมวิชาการ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กิจกรรมด้านการวิจัย</w:t>
        <w:tab/>
        <w:tab/>
        <w:tab/>
        <w:tab/>
        <w:t xml:space="preserve">[     ]   กิจกรรมอนุรักษ์และพัฒนาสิ่งแวดล้อม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กิจกรรมทั่วไป</w:t>
        <w:tab/>
        <w:tab/>
        <w:tab/>
        <w:tab/>
        <w:tab/>
        <w:t xml:space="preserve">[     ]   กิจกรรมอาสาพัฒนาชนบท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กิจกรรมบริการวิชาการสู่สังคมและชุมชน</w:t>
        <w:tab/>
        <w:tab/>
        <w:t xml:space="preserve">[     ]   กิจกรรมอบรมเพื่อพัฒนาตนเอง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กิจกรรมบำเพ็ญประโยชน์ คุณธรรม จริยธรรม</w:t>
        <w:tab/>
        <w:tab/>
        <w:t xml:space="preserve">[     ]   ปรัชญา วิสัยทัศน์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6.  สาขาที่ทำการวิจัย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สาขาวิทยาศาสตร์กายภาพและคณิตศาสตร์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  <w:t xml:space="preserve">[     ]   สาขานิติศาสตร์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สาขาวิทยาศาสตร์การแพทย์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[     ]   สาขารัฐศาสตร์และรัฐประศาสนศาสตร์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สาขาวิทยาศาสตร์เคมีและเภสัช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 xml:space="preserve">[     ]   สาขาเศรษฐศาสตร์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สาขาเกษตรศาสตร์และชีววิทยา </w:t>
        <w:tab/>
        <w:tab/>
        <w:tab/>
        <w:t xml:space="preserve">[     ]   สาขาสังคมวิทยา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-697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สาขาวิศวกรรมศาสตร์และอุตสาหกรรมวิจัย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     ]   สาขาเทคโนโลยีสารสนเทศและนิเทศศาสตร์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[     ]   สาขาปรัชญา </w:t>
        <w:tab/>
        <w:tab/>
        <w:tab/>
        <w:tab/>
        <w:tab/>
        <w:t xml:space="preserve">[     ]   สาขาการศึกษา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7.  ความสำคัญและที่มาของปัญหาที่ทำการวิจัย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แสดงให้เห็นถึงความจำเป็นและความสำคัญที่ต้องการศึกษาวิจัยเรื่องนี้ โดยกำหนดปัญหาให้ชัดเจน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8. วัตถุประสงค์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ต้องแสดงให้เห็นถึงความชัดเจน สอดคล้องกับหลักการและเหตุผล อันจะนำไปสู่เป้าหมายของการวิจัย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9. ทบทวนเอกสารงานวิจัยที่เกี่ยวข้อง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 xml:space="preserve">ต้องแสดงให้เห็นถึงความเชื่อมโยงและพัฒนาการของงานวิจัยที่เกี่ยวข้องตั้งแต่อดีตจนถึงปัจจุบัน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10.  ขั้นตอนการดำเนินงาน/ระเบียบวิธีวิจัย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โดยบรรยายกิจกรรมต่าง ๆ ที่จะดำเนินการ ทดลอง ทดสอบ อย่างละเอียดและชัดเจนในสิ่งที่ต้องการดำเนินการ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11.   ระยะเวลาการทำวิจัย และแผนการดำเนินงานตลอดโครงการวิจัย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ปีงบประมาณ พ.ศ.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2566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ตั้งแต่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1 ตุลาคม 2565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ถึง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30 กันยายน 2566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ตารางแสดงกิจกรรมการวิจัย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(โปรดทำเครื่องหมาย </w:t>
        <w:tab/>
        <w:t xml:space="preserve">     เพื่อแสดงระยะเวลา)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101600</wp:posOffset>
                </wp:positionV>
                <wp:extent cx="4572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7400" y="378000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101600</wp:posOffset>
                </wp:positionV>
                <wp:extent cx="4572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144.000000000004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567"/>
        <w:gridCol w:w="567"/>
        <w:gridCol w:w="567"/>
        <w:gridCol w:w="567"/>
        <w:gridCol w:w="567"/>
        <w:gridCol w:w="567"/>
        <w:gridCol w:w="567"/>
        <w:gridCol w:w="567"/>
        <w:tblGridChange w:id="0">
          <w:tblGrid>
            <w:gridCol w:w="460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กิจกรรม</w:t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ระยะเวลา (เดือน)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ฯลฯ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12. เป้าหมาย/ ตัวชี้วัดความสำเร็จของโครงการที่คาดว่าจะได้รับ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รายละเอียดส่วนนี้ควรระบุชัดเจนเพื่อใช้เป็นข้อมูลหลักในการพิจารณา</w:t>
        <w:tab/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(โดยเลือกข้อใดข้อหนึ่ง)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dia New" w:cs="Cordia New" w:eastAsia="Cordia New" w:hAnsi="Cordia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  <w:tab w:val="left" w:leader="none" w:pos="1418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ผู้รับทุนนำเสนอผลงานวิชาการในเวทีวิชาการ ที่จัดโดยกองส่งเสริมการวิจัยและบริการวิชาการ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2190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</wp:posOffset>
                </wp:positionV>
                <wp:extent cx="219075" cy="228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  <w:tab w:val="left" w:leader="none" w:pos="1134"/>
          <w:tab w:val="left" w:leader="none" w:pos="1418"/>
          <w:tab w:val="left" w:leader="none" w:pos="1701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เพื่อนำผลงานวิจัยไปใช้ประโยชน์ในหน่วยงาน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219075" cy="2286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254000</wp:posOffset>
                </wp:positionV>
                <wp:extent cx="219075" cy="2286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ตีพิมพ์เผยแพร่ผลงานวิจัยในวารสารวิชาการที่มีมาตรฐานระดับชาติที่อยู่ในฐานข้อมูล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TCI1 หรือ TCI2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ตีพิมพ์เผยแพร่ผลงานในรายงานสืบเนื่องจากการประชุมวิชาการฉบับสมบูรณ์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(Proceedings)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219075" cy="228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25400</wp:posOffset>
                </wp:positionV>
                <wp:extent cx="219075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ฉบับเต็ม/บทคัดย่อ ในงานประชุมวิชาการระดับชาติ/นานาชาติ</w:t>
      </w:r>
    </w:p>
    <w:p w:rsidR="00000000" w:rsidDel="00000000" w:rsidP="00000000" w:rsidRDefault="00000000" w:rsidRPr="00000000" w14:paraId="000000B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ชื่อผลงานวิจัยที่จะตีพิมพ์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br w:type="textWrapping"/>
        <w:t xml:space="preserve">ชื่อวารสารที่จะลงตีพิมพ์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13.  งบประมาณ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แสดงรายการและรายละเอียดของงบประมาณ โดยสอดคล้องตามประกาศของมหาวิทยาลัย</w:t>
      </w:r>
    </w:p>
    <w:tbl>
      <w:tblPr>
        <w:tblStyle w:val="Table3"/>
        <w:tblW w:w="928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6"/>
        <w:gridCol w:w="2090"/>
        <w:tblGridChange w:id="0">
          <w:tblGrid>
            <w:gridCol w:w="7196"/>
            <w:gridCol w:w="209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รายการ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จำนวนเงิน (บาท)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 หมวดค่าตอบแทน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1.1 ค่าตอบแทนนักวิจัย ร้อยละ 10 ของบประมาณที่ได้รับจัดสรร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 หมวดค่าวัสดุ/สารเคมี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2.1 …………………………………. (รายละเอียด)……………………………….……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2.2 …………………………………. (รายละเอียด)……………………………….……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3.  หมวดค่าใช้สอย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3.1 ……………………………………… (รายละเอียด)………………………….….……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3.2 ……………………..………………. (รายละเอียด)……………………………….……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รวม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ข้าพเจ้าขอรับรองว่าข้อความที่กล่าวข้างต้นเป็นความจริง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ลงชื่อ………………………………………………… หัวหน้าโครงการ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(…………………………………………………)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ลงชื่อ………………………………………………… ผู้ร่วมโครงการ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(…………………………………………………)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ลงชื่อ……………………………………………………พี่เลี้ยงนักวิจัย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         (……..…………………………………………)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ความเห็นของหัวหน้าหน่วยงานเกี่ยวกับชื่อเรื่องโครงการวิจัย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[    ]   เห็นชอบ เนื่องจาก...........................................................................................................................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[    ]   ไม่เห็นชอบ เนื่องจาก.........................................................................................................................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ลงชื่อ…………………………………… หัวหน้าหน่วยงาน/ผู้ได้รับมอบหมาย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</w:t>
        <w:tab/>
        <w:t xml:space="preserve">(………………………………………………)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ตำแหน่ง...............……………………………………………………..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15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**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ผู้เสนอขอรับทุนสนับสนุนงานวิจัยจะต้องจัดทำข้อเสนอตามแบบฟอร์มที่กำหนดเท่านั้น และกรอกรายละเอียดให้ครบทุกข้อ หากไม่ดำเนินตามข้อชี้แจงดังกล่าว จะไม่รับพิจารณา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even"/>
      <w:pgSz w:h="16838" w:w="11906" w:orient="portrait"/>
      <w:pgMar w:bottom="539" w:top="1134" w:left="1531" w:right="992" w:header="56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dia New"/>
  <w:font w:name="Browallia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right" w:leader="none" w:pos="9356"/>
      </w:tabs>
      <w:spacing w:after="0" w:before="0" w:line="240" w:lineRule="auto"/>
      <w:ind w:left="0" w:right="0" w:firstLine="0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มมส-บุคลากร-01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rowallia New" w:cs="Browallia New" w:eastAsia="Browallia New" w:hAnsi="Browall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มมส-บุคลากร-01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